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MODELO </w:t>
      </w:r>
      <w:r w:rsidDel="00000000" w:rsidR="00000000" w:rsidRPr="00000000">
        <w:rPr>
          <w:color w:val="000000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AVISO DE DISPENSA DO EMPREGADO, POR JUSTA CAUSA 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Empregado: FULANO DE TAL, CTPS nº 00000 0000 SC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Viemos por meio dessa, comunicar ao empregado acima identificado, sua DISPENSA, POR JUSTA CAUSA, a partir desta data, em razão da seguinte ocorrência: O empregado blá blá blá blá blá blá blá  (descrever o que aconteceu).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conduta acima caracterizou, segundo o 482, da CLT: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a: ato de improbidade (ex: roubo, furto, falsificação de documentos, etc – o ato não precisa afetar necessariamente o patrimônio do empregador);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b: incontinência de conduta ou mau procedimento (se refere à ausência de pudor no ambiente de trabalho – ex: assédio sexual; já o mau procedimento é amplo, e compreende atos que comprometam a confiança);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c: negociação habitual por conta própria ou alheia sem permissão do empregador, e quando constituir ato de concorrência à empresa para a qual trabalha o empregado, ou for prejudicial ao serviço;</w:t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) Alínea d: condenação criminal do empregado, passada em julgado, caso não tenha havido suspensão da execução da pena;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e: desídia no desempenho das respectivas funções (Ex: preguiça, “corpo mole”, má vontade);</w:t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f: embriaguez habitual ou em serviço;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g: violação de segredo da empresa;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h: ato de indisciplina ou de insubordinação (descumprimento de ordens gerais ou particulares);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i: abandono de emprego (</w:t>
      </w:r>
      <w:r w:rsidDel="00000000" w:rsidR="00000000" w:rsidRPr="00000000">
        <w:rPr>
          <w:color w:val="000000"/>
          <w:vertAlign w:val="baseline"/>
          <w:rtl w:val="0"/>
        </w:rPr>
        <w:t xml:space="preserve">após</w:t>
      </w:r>
      <w:r w:rsidDel="00000000" w:rsidR="00000000" w:rsidRPr="00000000">
        <w:rPr>
          <w:vertAlign w:val="baseline"/>
          <w:rtl w:val="0"/>
        </w:rPr>
        <w:t xml:space="preserve"> 30 dias consecutivos de faltas</w:t>
      </w:r>
      <w:r w:rsidDel="00000000" w:rsidR="00000000" w:rsidRPr="00000000">
        <w:rPr>
          <w:color w:val="000000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j: ato lesivo da honra ou da boa fama praticado no serviço contra qualquer pessoa, ou ofensas físicas, nas mesmas condições, salvo em caso de legítima defesa, própria ou de outrem;</w:t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k: ato lesivo da honra ou da boa fama ou ofensas físicas praticadas contra o empregador e superiores hierárquicos, salvo em caso de legítima defesa, própria ou de outrem (quando o ato é praticado contra o empregador, não se exige seja praticado em serviço);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l: prática constante de jogos de azar.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Solicitamos seu compa</w:t>
      </w:r>
      <w:r w:rsidDel="00000000" w:rsidR="00000000" w:rsidRPr="00000000">
        <w:rPr>
          <w:color w:val="000000"/>
          <w:vertAlign w:val="baseline"/>
          <w:rtl w:val="0"/>
        </w:rPr>
        <w:t xml:space="preserve">recimento no dia ........... /........... /.........… - XX horas, a fim de homologar a sua rescisão contratual, efetuar a baixa de sua CTPS e receber eventuais haveres trabalhistas.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CIDADE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color w:val="000000"/>
          <w:vertAlign w:val="baseline"/>
          <w:rtl w:val="0"/>
        </w:rPr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6.0" w:type="dxa"/>
        <w:jc w:val="center"/>
        <w:tblLayout w:type="fixed"/>
        <w:tblLook w:val="0000"/>
      </w:tblPr>
      <w:tblGrid>
        <w:gridCol w:w="4607"/>
        <w:gridCol w:w="974"/>
        <w:gridCol w:w="3755"/>
        <w:tblGridChange w:id="0">
          <w:tblGrid>
            <w:gridCol w:w="4607"/>
            <w:gridCol w:w="974"/>
            <w:gridCol w:w="3755"/>
          </w:tblGrid>
        </w:tblGridChange>
      </w:tblGrid>
      <w:tr>
        <w:trPr>
          <w:trHeight w:val="281" w:hRule="atLeast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EMPRESA LTDA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ASSINATURA DO ADVERTIDO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CNPJ 00.000.000/0001-10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============================================================================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TESTEMUNHAS</w:t>
      </w:r>
    </w:p>
    <w:p w:rsidR="00000000" w:rsidDel="00000000" w:rsidP="00000000" w:rsidRDefault="00000000" w:rsidRPr="00000000" w14:paraId="0000002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Declaramos que o </w:t>
      </w:r>
      <w:r w:rsidDel="00000000" w:rsidR="00000000" w:rsidRPr="00000000">
        <w:rPr>
          <w:color w:val="000000"/>
          <w:vertAlign w:val="baseline"/>
          <w:rtl w:val="0"/>
        </w:rPr>
        <w:t xml:space="preserve">demitido</w:t>
      </w:r>
      <w:r w:rsidDel="00000000" w:rsidR="00000000" w:rsidRPr="00000000">
        <w:rPr>
          <w:vertAlign w:val="baseline"/>
          <w:rtl w:val="0"/>
        </w:rPr>
        <w:t xml:space="preserve"> cometeu o ato acima descrito e se recusou a assinar a presente </w:t>
      </w:r>
      <w:r w:rsidDel="00000000" w:rsidR="00000000" w:rsidRPr="00000000">
        <w:rPr>
          <w:color w:val="000000"/>
          <w:vertAlign w:val="baseline"/>
          <w:rtl w:val="0"/>
        </w:rPr>
        <w:t xml:space="preserve">documento</w:t>
      </w:r>
      <w:r w:rsidDel="00000000" w:rsidR="00000000" w:rsidRPr="00000000">
        <w:rPr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8">
      <w:pPr>
        <w:keepNext w:val="1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53.0" w:type="dxa"/>
        <w:jc w:val="left"/>
        <w:tblInd w:w="29.0" w:type="dxa"/>
        <w:tblLayout w:type="fixed"/>
        <w:tblLook w:val="0000"/>
      </w:tblPr>
      <w:tblGrid>
        <w:gridCol w:w="1243"/>
        <w:gridCol w:w="3963"/>
        <w:gridCol w:w="284"/>
        <w:gridCol w:w="1143"/>
        <w:gridCol w:w="3920"/>
        <w:tblGridChange w:id="0">
          <w:tblGrid>
            <w:gridCol w:w="1243"/>
            <w:gridCol w:w="3963"/>
            <w:gridCol w:w="284"/>
            <w:gridCol w:w="1143"/>
            <w:gridCol w:w="3920"/>
          </w:tblGrid>
        </w:tblGridChange>
      </w:tblGrid>
      <w:tr>
        <w:trPr>
          <w:trHeight w:val="3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overflowPunct w:val="0"/>
      <w:autoSpaceDE w:val="0"/>
      <w:spacing w:line="1" w:lineRule="atLeast"/>
      <w:ind w:left="708" w:right="0" w:leftChars="-1" w:rightChars="0" w:firstLine="708" w:firstLineChars="-1"/>
      <w:textDirection w:val="btLr"/>
      <w:textAlignment w:val="baseline"/>
      <w:outlineLvl w:val="2"/>
    </w:pPr>
    <w:rPr>
      <w:rFonts w:ascii="Tahoma" w:cs="Tahoma" w:hAnsi="Tahoma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basedOn w:val="Fonteparág.padrão2"/>
    <w:next w:val="Título3Char"/>
    <w:autoRedefine w:val="0"/>
    <w:hidden w:val="0"/>
    <w:qFormat w:val="0"/>
    <w:rPr>
      <w:rFonts w:ascii="Tahoma" w:cs="Tahoma" w:hAnsi="Tahoma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Hyperlink">
    <w:name w:val="Hyperlink"/>
    <w:basedOn w:val="Fonteparág.padrão2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2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odapéChar">
    <w:name w:val="Rodapé Char"/>
    <w:basedOn w:val="Fonteparág.padrão1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lfuvd">
    <w:name w:val="ilfuvd"/>
    <w:basedOn w:val="Fonteparág.padrão1"/>
    <w:next w:val="ilfuv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wxGprxkJmoX2rERkmC1rrMwfA==">AMUW2mUvr0VDMQLzNfvMQC638RXI5L+4Hs3Ls0xuBmcbF4kF7cF/tMQa7UcNS3tGPxZ7lffjO4gqLcq+818Ina8CcHJRMrakUAM1gX3p+Mfy+5dtNfHQ6Q0=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1995-11-21T20:41:00Z</dcterms:created>
  <dc:creator>PC-5</dc:creator>
</cp:coreProperties>
</file>