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MODELO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ADVERTÊNCIA DISCIPLINAR</w:t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Empregado advertido: FULANO DE TAL, CTPS nº 00000 0000 SC</w:t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Esta tem a finalidade de aplicar-lhe a pena de advertência disciplinar, em razão da seguinte ocorrência: O empregado blá  blá blá blá blá blá (contar o que aconteceu)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conduta acima caracterizou, segundo o 482, da CLT: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a: ato de improbidade (ex: roubo, furto, falsificação de documentos, etc – o ato não precisa afetar necessariamente o patrimônio do empregador);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b: incontinência de conduta ou mau procedimento (se refere à ausência de pudor no ambiente de trabalho – ex: assédio sexual; já o mau procedimento é amplo, e compreende atos que comprometam a confiança);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c: negociação habitual por conta própria ou alheia sem permissão do empregador, e quando constituir ato de concorrência à empresa para a qual trabalha o empregado, ou for prejudicial ao serviço;</w:t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) Alínea d: condenação criminal do empregado, passada em julgado, caso não tenha havido suspensão da execução da pena;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e: desídia no desempenho das respectivas funções (Ex: preguiça, “corpo mole”, má vontade);</w:t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f: embriaguez habitual ou em serviço;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g: violação de segredo da empresa;</w:t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h: ato de indisciplina ou de insubordinação (descumprimento de ordens gerais ou particulares);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i: abandono de emprego (</w:t>
      </w:r>
      <w:r w:rsidDel="00000000" w:rsidR="00000000" w:rsidRPr="00000000">
        <w:rPr>
          <w:color w:val="000000"/>
          <w:vertAlign w:val="baseline"/>
          <w:rtl w:val="0"/>
        </w:rPr>
        <w:t xml:space="preserve">após</w:t>
      </w:r>
      <w:r w:rsidDel="00000000" w:rsidR="00000000" w:rsidRPr="00000000">
        <w:rPr>
          <w:vertAlign w:val="baseline"/>
          <w:rtl w:val="0"/>
        </w:rPr>
        <w:t xml:space="preserve"> 30 dias consecutivos de faltas</w:t>
      </w:r>
      <w:r w:rsidDel="00000000" w:rsidR="00000000" w:rsidRPr="00000000">
        <w:rPr>
          <w:color w:val="000000"/>
          <w:vertAlign w:val="baseline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j: ato lesivo da honra ou da boa fama praticado no serviço contra qualquer pessoa, ou ofensas físicas, nas mesmas condições, salvo em caso de legítima defesa, própria ou de outrem;</w:t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k: ato lesivo da honra ou da boa fama ou ofensas físicas praticadas contra o empregador e superiores hierárquicos, salvo em caso de legítima defesa, própria ou de outrem (quando o ato é praticado contra o empregador, não se exige seja praticado em serviço);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) Alínea l: prática constante de jogos de azar.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Esclarecemos que a repetição de procedimentos como este poderá ser considerado como ato faltoso/falta grave, passível de suspensão ou até mesmo a dispensa do empregado por justa causa.</w:t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CIDADE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color w:val="000000"/>
          <w:vertAlign w:val="baseline"/>
          <w:rtl w:val="0"/>
        </w:rPr>
        <w:t xml:space="preserve">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6.0" w:type="dxa"/>
        <w:jc w:val="center"/>
        <w:tblLayout w:type="fixed"/>
        <w:tblLook w:val="0000"/>
      </w:tblPr>
      <w:tblGrid>
        <w:gridCol w:w="4607"/>
        <w:gridCol w:w="974"/>
        <w:gridCol w:w="3755"/>
        <w:tblGridChange w:id="0">
          <w:tblGrid>
            <w:gridCol w:w="4607"/>
            <w:gridCol w:w="974"/>
            <w:gridCol w:w="3755"/>
          </w:tblGrid>
        </w:tblGridChange>
      </w:tblGrid>
      <w:tr>
        <w:trPr>
          <w:trHeight w:val="281" w:hRule="atLeast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EMPRESA LTDA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ASSINATURA DO ADVERTIDO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CNPJ 00.000.000/0001-10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============================================================================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TESTEMUNHAS</w:t>
      </w:r>
    </w:p>
    <w:p w:rsidR="00000000" w:rsidDel="00000000" w:rsidP="00000000" w:rsidRDefault="00000000" w:rsidRPr="00000000" w14:paraId="00000026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Declaramos que o advertido cometeu o ato acima descrito e se recusou a assinar a presente </w:t>
      </w:r>
      <w:r w:rsidDel="00000000" w:rsidR="00000000" w:rsidRPr="00000000">
        <w:rPr>
          <w:color w:val="000000"/>
          <w:vertAlign w:val="baseline"/>
          <w:rtl w:val="0"/>
        </w:rPr>
        <w:t xml:space="preserve">documento</w:t>
      </w:r>
      <w:r w:rsidDel="00000000" w:rsidR="00000000" w:rsidRPr="00000000">
        <w:rPr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52.999999999996" w:type="dxa"/>
        <w:jc w:val="left"/>
        <w:tblInd w:w="29.0" w:type="dxa"/>
        <w:tblLayout w:type="fixed"/>
        <w:tblLook w:val="0000"/>
      </w:tblPr>
      <w:tblGrid>
        <w:gridCol w:w="1307"/>
        <w:gridCol w:w="3899"/>
        <w:gridCol w:w="284"/>
        <w:gridCol w:w="1143"/>
        <w:gridCol w:w="3920"/>
        <w:tblGridChange w:id="0">
          <w:tblGrid>
            <w:gridCol w:w="1307"/>
            <w:gridCol w:w="3899"/>
            <w:gridCol w:w="284"/>
            <w:gridCol w:w="1143"/>
            <w:gridCol w:w="3920"/>
          </w:tblGrid>
        </w:tblGridChange>
      </w:tblGrid>
      <w:tr>
        <w:trPr>
          <w:trHeight w:val="3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overflowPunct w:val="0"/>
      <w:autoSpaceDE w:val="0"/>
      <w:spacing w:line="1" w:lineRule="atLeast"/>
      <w:ind w:left="708" w:right="0" w:leftChars="-1" w:rightChars="0" w:firstLine="708" w:firstLineChars="-1"/>
      <w:textDirection w:val="btLr"/>
      <w:textAlignment w:val="baseline"/>
      <w:outlineLvl w:val="2"/>
    </w:pPr>
    <w:rPr>
      <w:rFonts w:ascii="Tahoma" w:cs="Tahoma" w:hAnsi="Tahoma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basedOn w:val="Fonteparág.padrão2"/>
    <w:next w:val="Título3Char"/>
    <w:autoRedefine w:val="0"/>
    <w:hidden w:val="0"/>
    <w:qFormat w:val="0"/>
    <w:rPr>
      <w:rFonts w:ascii="Tahoma" w:cs="Tahoma" w:hAnsi="Tahoma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Hyperlink">
    <w:name w:val="Hyperlink"/>
    <w:basedOn w:val="Fonteparág.padrão2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2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RodapéChar">
    <w:name w:val="Rodapé Char"/>
    <w:basedOn w:val="Fonteparág.padrão1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lfuvd">
    <w:name w:val="ilfuvd"/>
    <w:basedOn w:val="Fonteparág.padrão1"/>
    <w:next w:val="ilfuv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MwxGprxkJmoX2rERkmC1rrMwfA==">AMUW2mWtKB05W+qJE2SL975S7lixZtF3XBQgnv4jDxbDqqtzE+IPCm9hRZDZhQbUJpjp8afTcRlxHG/bHA6F6STqPm4c2eEOlncpPaG6Fen/niq6iir18jA=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1995-11-21T20:41:00Z</dcterms:created>
  <dc:creator>PC-5</dc:creator>
</cp:coreProperties>
</file>